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3" w:rsidRDefault="00A12453" w:rsidP="00A12453">
      <w:pPr>
        <w:rPr>
          <w:b/>
          <w:sz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116840</wp:posOffset>
            </wp:positionV>
            <wp:extent cx="457200" cy="6858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453" w:rsidRPr="00701D85" w:rsidRDefault="00A12453" w:rsidP="00A124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A12453" w:rsidRPr="00A12453" w:rsidRDefault="00A12453" w:rsidP="00A12453">
      <w:pPr>
        <w:pStyle w:val="3"/>
        <w:jc w:val="center"/>
        <w:rPr>
          <w:b/>
          <w:sz w:val="28"/>
          <w:szCs w:val="28"/>
        </w:rPr>
      </w:pPr>
      <w:r w:rsidRPr="00A12453">
        <w:rPr>
          <w:b/>
          <w:sz w:val="28"/>
          <w:szCs w:val="28"/>
        </w:rPr>
        <w:t xml:space="preserve">АДМИНИСТРАЦИЯ </w:t>
      </w:r>
    </w:p>
    <w:p w:rsidR="00A12453" w:rsidRPr="00A12453" w:rsidRDefault="00A12453" w:rsidP="00A12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5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  РАЙОНА</w:t>
      </w:r>
    </w:p>
    <w:p w:rsidR="00A12453" w:rsidRDefault="00A12453" w:rsidP="00A12453">
      <w:pPr>
        <w:spacing w:after="0"/>
        <w:jc w:val="center"/>
        <w:rPr>
          <w:b/>
          <w:sz w:val="28"/>
          <w:szCs w:val="28"/>
        </w:rPr>
      </w:pPr>
      <w:r w:rsidRPr="00A12453">
        <w:rPr>
          <w:rFonts w:ascii="Times New Roman" w:hAnsi="Times New Roman" w:cs="Times New Roman"/>
          <w:b/>
          <w:sz w:val="28"/>
          <w:szCs w:val="28"/>
        </w:rPr>
        <w:t xml:space="preserve">  ВОЛГОГРАДСКОЙ  ОБЛАСТИ</w:t>
      </w:r>
    </w:p>
    <w:p w:rsidR="00A12453" w:rsidRDefault="00A12453" w:rsidP="00A12453">
      <w:pPr>
        <w:pBdr>
          <w:bottom w:val="thinThickMediumGap" w:sz="24" w:space="1" w:color="auto"/>
        </w:pBdr>
        <w:rPr>
          <w:b/>
          <w:sz w:val="28"/>
          <w:szCs w:val="28"/>
        </w:rPr>
      </w:pPr>
    </w:p>
    <w:p w:rsidR="00A12453" w:rsidRDefault="00A12453" w:rsidP="00A12453">
      <w:pPr>
        <w:pStyle w:val="8"/>
      </w:pPr>
    </w:p>
    <w:p w:rsidR="00A12453" w:rsidRDefault="00A12453" w:rsidP="00A12453">
      <w:pPr>
        <w:pStyle w:val="8"/>
      </w:pPr>
      <w:r>
        <w:t xml:space="preserve"> ПОСТАНОВЛЕНИЕ</w:t>
      </w:r>
    </w:p>
    <w:p w:rsidR="00A12453" w:rsidRDefault="00A12453" w:rsidP="00A12453"/>
    <w:p w:rsidR="00A12453" w:rsidRPr="00A12453" w:rsidRDefault="00A12453" w:rsidP="00A12453">
      <w:pPr>
        <w:jc w:val="both"/>
        <w:rPr>
          <w:rFonts w:ascii="Times New Roman" w:hAnsi="Times New Roman" w:cs="Times New Roman"/>
          <w:sz w:val="24"/>
          <w:szCs w:val="24"/>
        </w:rPr>
      </w:pPr>
      <w:r w:rsidRPr="00A12453">
        <w:rPr>
          <w:rFonts w:ascii="Times New Roman" w:hAnsi="Times New Roman" w:cs="Times New Roman"/>
          <w:sz w:val="28"/>
        </w:rPr>
        <w:t xml:space="preserve">    </w:t>
      </w:r>
      <w:r w:rsidRPr="00A12453">
        <w:rPr>
          <w:rFonts w:ascii="Times New Roman" w:hAnsi="Times New Roman" w:cs="Times New Roman"/>
          <w:sz w:val="24"/>
          <w:szCs w:val="24"/>
        </w:rPr>
        <w:t xml:space="preserve">от  </w:t>
      </w:r>
      <w:r w:rsidR="00BC0E55" w:rsidRPr="00BC0E55">
        <w:rPr>
          <w:rFonts w:ascii="Times New Roman" w:hAnsi="Times New Roman" w:cs="Times New Roman"/>
          <w:sz w:val="24"/>
          <w:szCs w:val="24"/>
        </w:rPr>
        <w:t>15.04.</w:t>
      </w:r>
      <w:r w:rsidRPr="00A12453">
        <w:rPr>
          <w:rFonts w:ascii="Times New Roman" w:hAnsi="Times New Roman" w:cs="Times New Roman"/>
          <w:sz w:val="24"/>
          <w:szCs w:val="24"/>
        </w:rPr>
        <w:t xml:space="preserve">2016г.  </w:t>
      </w:r>
      <w:r w:rsidR="00BC0E55">
        <w:rPr>
          <w:rFonts w:ascii="Times New Roman" w:hAnsi="Times New Roman" w:cs="Times New Roman"/>
          <w:sz w:val="24"/>
          <w:szCs w:val="24"/>
        </w:rPr>
        <w:t xml:space="preserve">                    №  258</w:t>
      </w:r>
    </w:p>
    <w:p w:rsidR="00A12453" w:rsidRDefault="00A12453" w:rsidP="00A12453">
      <w:pPr>
        <w:jc w:val="center"/>
        <w:rPr>
          <w:sz w:val="28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CB8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по разработке схемы или внесению  изменений в схему размещения нестационарных торговых объектов </w:t>
      </w:r>
    </w:p>
    <w:p w:rsidR="00A12453" w:rsidRPr="004A71A7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C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Калачёвского</w:t>
      </w:r>
      <w:r w:rsidRPr="003F4C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76AA1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76AA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6AA1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Федерации", Федерального закона от 28.12.2009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6AA1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приказа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6AA1">
        <w:rPr>
          <w:rFonts w:ascii="Times New Roman" w:hAnsi="Times New Roman" w:cs="Times New Roman"/>
          <w:sz w:val="24"/>
          <w:szCs w:val="24"/>
        </w:rPr>
        <w:t>омитета промышленности и торговли Волг</w:t>
      </w:r>
      <w:r>
        <w:rPr>
          <w:rFonts w:ascii="Times New Roman" w:hAnsi="Times New Roman" w:cs="Times New Roman"/>
          <w:sz w:val="24"/>
          <w:szCs w:val="24"/>
        </w:rPr>
        <w:t>оградской области от 05.04.2016 года №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7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 "О внесении изменений в приказ комитета промышленности и торговли 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04.02.2016 года № 14-од « Об </w:t>
      </w:r>
      <w:r w:rsidRPr="00076AA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076AA1">
        <w:rPr>
          <w:rFonts w:ascii="Times New Roman" w:hAnsi="Times New Roman" w:cs="Times New Roman"/>
          <w:sz w:val="24"/>
          <w:szCs w:val="24"/>
          <w:lang w:eastAsia="en-US"/>
        </w:rPr>
        <w:t xml:space="preserve">порядка разработки и утверждения схем размещения нестационарных торговых объектов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076AA1">
        <w:rPr>
          <w:rFonts w:ascii="Times New Roman" w:hAnsi="Times New Roman" w:cs="Times New Roman"/>
          <w:sz w:val="24"/>
          <w:szCs w:val="24"/>
          <w:lang w:eastAsia="en-US"/>
        </w:rPr>
        <w:t>на территории Волгоградской области</w:t>
      </w:r>
      <w:r w:rsidRPr="00076AA1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76AA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  <w:lang w:eastAsia="en-US"/>
        </w:rPr>
        <w:t xml:space="preserve">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076AA1">
        <w:rPr>
          <w:rFonts w:ascii="Times New Roman" w:hAnsi="Times New Roman" w:cs="Times New Roman"/>
          <w:sz w:val="24"/>
          <w:szCs w:val="24"/>
          <w:lang w:eastAsia="en-US"/>
        </w:rPr>
        <w:t>олгоградской области, постановляю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6AA1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разработке схемы </w:t>
      </w:r>
      <w:r>
        <w:rPr>
          <w:rFonts w:ascii="Times New Roman" w:hAnsi="Times New Roman" w:cs="Times New Roman"/>
          <w:sz w:val="24"/>
          <w:szCs w:val="24"/>
        </w:rPr>
        <w:t xml:space="preserve">или внесению изменений в </w:t>
      </w:r>
      <w:r w:rsidRPr="00076AA1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6AA1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>ского муниципального района  и утвердить</w:t>
      </w:r>
      <w:r>
        <w:rPr>
          <w:rFonts w:ascii="Times New Roman" w:hAnsi="Times New Roman" w:cs="Times New Roman"/>
          <w:sz w:val="24"/>
          <w:szCs w:val="24"/>
        </w:rPr>
        <w:t xml:space="preserve"> её состав согласно Приложению</w:t>
      </w:r>
      <w:r w:rsidRPr="00076AA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 </w:t>
      </w:r>
      <w:r w:rsidRPr="00076AA1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разработке схемы    или внесению изменений в </w:t>
      </w:r>
      <w:r w:rsidRPr="00076AA1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у размещения нестационарных </w:t>
      </w:r>
      <w:r w:rsidRPr="00076AA1">
        <w:rPr>
          <w:rFonts w:ascii="Times New Roman" w:hAnsi="Times New Roman" w:cs="Times New Roman"/>
          <w:sz w:val="24"/>
          <w:szCs w:val="24"/>
        </w:rPr>
        <w:t xml:space="preserve">торговых объектов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A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согласно Приложению </w:t>
      </w:r>
      <w:r w:rsidRPr="00076AA1">
        <w:rPr>
          <w:rFonts w:ascii="Times New Roman" w:hAnsi="Times New Roman" w:cs="Times New Roman"/>
          <w:sz w:val="24"/>
          <w:szCs w:val="24"/>
        </w:rPr>
        <w:t>2.</w:t>
      </w:r>
    </w:p>
    <w:p w:rsidR="00A12453" w:rsidRPr="00C15908" w:rsidRDefault="00A12453" w:rsidP="00A12453">
      <w:pPr>
        <w:pStyle w:val="a3"/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C15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15908">
        <w:rPr>
          <w:sz w:val="24"/>
          <w:szCs w:val="24"/>
        </w:rPr>
        <w:t xml:space="preserve">Настоящее постановление подлежит официальному опубликованию. </w:t>
      </w:r>
    </w:p>
    <w:p w:rsidR="00A12453" w:rsidRPr="00C15908" w:rsidRDefault="00A12453" w:rsidP="00A12453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15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15908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 xml:space="preserve">настоящего </w:t>
      </w:r>
      <w:r w:rsidRPr="00C1590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возложить на и.о. первого заместителя Главы администрации Калачёвского муниципального района      Земскову Н.П.</w:t>
      </w:r>
    </w:p>
    <w:p w:rsidR="00A12453" w:rsidRDefault="00A12453" w:rsidP="00A12453">
      <w:pPr>
        <w:pStyle w:val="a3"/>
        <w:ind w:firstLine="425"/>
        <w:jc w:val="both"/>
        <w:rPr>
          <w:sz w:val="24"/>
          <w:szCs w:val="24"/>
        </w:rPr>
      </w:pPr>
    </w:p>
    <w:p w:rsidR="00A12453" w:rsidRPr="00C15908" w:rsidRDefault="00A12453" w:rsidP="00A12453">
      <w:pPr>
        <w:pStyle w:val="a3"/>
        <w:ind w:firstLine="425"/>
        <w:jc w:val="both"/>
        <w:rPr>
          <w:sz w:val="24"/>
          <w:szCs w:val="24"/>
        </w:rPr>
      </w:pPr>
    </w:p>
    <w:p w:rsidR="00A12453" w:rsidRPr="00C15908" w:rsidRDefault="00A12453" w:rsidP="00A12453">
      <w:pPr>
        <w:pStyle w:val="a3"/>
        <w:spacing w:after="0"/>
        <w:ind w:firstLine="1"/>
        <w:jc w:val="both"/>
        <w:rPr>
          <w:b/>
          <w:sz w:val="24"/>
          <w:szCs w:val="24"/>
        </w:rPr>
      </w:pPr>
      <w:r w:rsidRPr="00C15908">
        <w:rPr>
          <w:b/>
          <w:sz w:val="24"/>
          <w:szCs w:val="24"/>
        </w:rPr>
        <w:t>Глава администрации</w:t>
      </w:r>
    </w:p>
    <w:p w:rsidR="00A12453" w:rsidRDefault="00A12453" w:rsidP="00A12453">
      <w:pPr>
        <w:pStyle w:val="a3"/>
        <w:spacing w:after="0"/>
        <w:ind w:firstLine="1"/>
        <w:jc w:val="both"/>
        <w:rPr>
          <w:b/>
          <w:sz w:val="24"/>
          <w:szCs w:val="24"/>
        </w:rPr>
      </w:pPr>
      <w:r w:rsidRPr="00C15908">
        <w:rPr>
          <w:b/>
          <w:sz w:val="24"/>
          <w:szCs w:val="24"/>
        </w:rPr>
        <w:t xml:space="preserve">Калачёвского муниципального района                   </w:t>
      </w:r>
      <w:r>
        <w:rPr>
          <w:b/>
          <w:sz w:val="24"/>
          <w:szCs w:val="24"/>
        </w:rPr>
        <w:t xml:space="preserve">                                   С.А. </w:t>
      </w:r>
      <w:r w:rsidRPr="00C159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юрин</w:t>
      </w:r>
    </w:p>
    <w:p w:rsidR="00A12453" w:rsidRDefault="00A12453" w:rsidP="00A12453">
      <w:pPr>
        <w:pStyle w:val="a3"/>
        <w:spacing w:after="0"/>
        <w:ind w:firstLine="1"/>
        <w:jc w:val="both"/>
        <w:rPr>
          <w:b/>
          <w:sz w:val="24"/>
          <w:szCs w:val="24"/>
        </w:rPr>
      </w:pPr>
    </w:p>
    <w:p w:rsidR="00A12453" w:rsidRPr="00076AA1" w:rsidRDefault="00A12453" w:rsidP="00A124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2453" w:rsidRPr="00512162" w:rsidRDefault="00BC0E55" w:rsidP="00A12453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15.04.</w:t>
      </w:r>
      <w:r w:rsidR="00A12453" w:rsidRPr="00512162">
        <w:rPr>
          <w:sz w:val="24"/>
          <w:szCs w:val="24"/>
        </w:rPr>
        <w:t xml:space="preserve"> 2016г. № </w:t>
      </w:r>
      <w:r>
        <w:rPr>
          <w:sz w:val="24"/>
          <w:szCs w:val="24"/>
        </w:rPr>
        <w:t>258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СОСТАВ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6AA1">
        <w:rPr>
          <w:rFonts w:ascii="Times New Roman" w:hAnsi="Times New Roman" w:cs="Times New Roman"/>
          <w:sz w:val="24"/>
          <w:szCs w:val="24"/>
        </w:rPr>
        <w:t>ежведомственной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схемы или внесению </w:t>
      </w:r>
      <w:r w:rsidRPr="00076AA1">
        <w:rPr>
          <w:rFonts w:ascii="Times New Roman" w:hAnsi="Times New Roman" w:cs="Times New Roman"/>
          <w:sz w:val="24"/>
          <w:szCs w:val="24"/>
        </w:rPr>
        <w:t xml:space="preserve">изменений 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схему размещения нестационарных </w:t>
      </w:r>
      <w:r w:rsidRPr="00076AA1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202"/>
      </w:tblGrid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Земскова Наталья Петровна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И.о. первого заместителя  Главы администрации Калачёвского муниципального района, председатель</w:t>
            </w:r>
          </w:p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12453" w:rsidTr="006B11CC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Клейнман Олег Борисович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инвестиций, предпринимательства и защиты </w:t>
            </w:r>
            <w:proofErr w:type="gramStart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прав потребителей комитета экономики администрации</w:t>
            </w:r>
            <w:proofErr w:type="gramEnd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 xml:space="preserve"> Калачёвского муниципального района, заместитель председателя комиссии</w:t>
            </w:r>
          </w:p>
        </w:tc>
      </w:tr>
      <w:tr w:rsidR="00A12453" w:rsidTr="006B11CC">
        <w:trPr>
          <w:trHeight w:val="1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Кудрявцева Вера</w:t>
            </w:r>
          </w:p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предпринимательства и защиты </w:t>
            </w:r>
            <w:proofErr w:type="gramStart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прав потребителей комитета экономики администрации</w:t>
            </w:r>
            <w:proofErr w:type="gramEnd"/>
            <w:r w:rsidRPr="00A12453">
              <w:rPr>
                <w:rFonts w:ascii="Times New Roman" w:hAnsi="Times New Roman" w:cs="Times New Roman"/>
                <w:sz w:val="24"/>
                <w:szCs w:val="24"/>
              </w:rPr>
              <w:t xml:space="preserve"> Калачёвского муниципального района, член комиссии, секретарь комиссии</w:t>
            </w:r>
          </w:p>
        </w:tc>
      </w:tr>
      <w:tr w:rsidR="00A12453" w:rsidTr="006B11CC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территориями комитета</w:t>
            </w:r>
          </w:p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по информационно-методической работе с сельскими территориями и имущественными отношениями администрации Калачёвского муниципального района</w:t>
            </w:r>
          </w:p>
        </w:tc>
      </w:tr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Поступаев</w:t>
            </w:r>
            <w:proofErr w:type="spellEnd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Анатольевич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администрации</w:t>
            </w:r>
          </w:p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Калачёвского муниципального района</w:t>
            </w:r>
          </w:p>
        </w:tc>
      </w:tr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Кафтина</w:t>
            </w:r>
            <w:proofErr w:type="spellEnd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 отдела охраны окружающей среды   администрации Калачёвского муниципального района</w:t>
            </w:r>
          </w:p>
        </w:tc>
      </w:tr>
      <w:tr w:rsidR="00A12453" w:rsidTr="006B1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Виктория Олеговна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3" w:rsidRPr="00A12453" w:rsidRDefault="00A12453" w:rsidP="00A1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специалист-юрисконсульт правового отдела  </w:t>
            </w: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администрации Калачёвского муниципального района</w:t>
            </w:r>
          </w:p>
        </w:tc>
      </w:tr>
    </w:tbl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A12453" w:rsidRPr="00076AA1" w:rsidRDefault="00A12453" w:rsidP="00A12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2453" w:rsidRPr="00512162" w:rsidRDefault="00A12453" w:rsidP="00A12453">
      <w:pPr>
        <w:tabs>
          <w:tab w:val="left" w:pos="0"/>
        </w:tabs>
        <w:jc w:val="right"/>
        <w:rPr>
          <w:sz w:val="24"/>
          <w:szCs w:val="24"/>
        </w:rPr>
      </w:pPr>
      <w:r w:rsidRPr="00512162">
        <w:rPr>
          <w:sz w:val="24"/>
          <w:szCs w:val="24"/>
        </w:rPr>
        <w:t xml:space="preserve">от </w:t>
      </w:r>
      <w:r w:rsidR="00BC0E55">
        <w:rPr>
          <w:sz w:val="24"/>
          <w:szCs w:val="24"/>
        </w:rPr>
        <w:t>15.04.</w:t>
      </w:r>
      <w:r w:rsidRPr="00512162">
        <w:rPr>
          <w:sz w:val="24"/>
          <w:szCs w:val="24"/>
        </w:rPr>
        <w:t xml:space="preserve">2016г. № </w:t>
      </w:r>
      <w:r w:rsidR="00BC0E55">
        <w:rPr>
          <w:sz w:val="24"/>
          <w:szCs w:val="24"/>
        </w:rPr>
        <w:t xml:space="preserve"> 258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</w:p>
    <w:p w:rsidR="00A12453" w:rsidRPr="00076AA1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ПОЛОЖЕНИЕ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</w:t>
      </w:r>
      <w:r w:rsidRPr="00076AA1">
        <w:rPr>
          <w:rFonts w:ascii="Times New Roman" w:hAnsi="Times New Roman" w:cs="Times New Roman"/>
          <w:sz w:val="24"/>
          <w:szCs w:val="24"/>
        </w:rPr>
        <w:t>ежведомственной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схемы или внесению </w:t>
      </w:r>
      <w:r w:rsidRPr="00076AA1">
        <w:rPr>
          <w:rFonts w:ascii="Times New Roman" w:hAnsi="Times New Roman" w:cs="Times New Roman"/>
          <w:sz w:val="24"/>
          <w:szCs w:val="24"/>
        </w:rPr>
        <w:t xml:space="preserve">изменений </w:t>
      </w:r>
    </w:p>
    <w:p w:rsidR="00A12453" w:rsidRDefault="00A12453" w:rsidP="00A12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076AA1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 и порядок работы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B459C8">
        <w:rPr>
          <w:rFonts w:ascii="Times New Roman" w:hAnsi="Times New Roman" w:cs="Times New Roman"/>
          <w:sz w:val="24"/>
          <w:szCs w:val="24"/>
        </w:rPr>
        <w:t>ского муниципального района (далее – Комиссия).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1.2. Коми</w:t>
      </w:r>
      <w:r>
        <w:rPr>
          <w:rFonts w:ascii="Times New Roman" w:hAnsi="Times New Roman" w:cs="Times New Roman"/>
          <w:sz w:val="24"/>
          <w:szCs w:val="24"/>
        </w:rPr>
        <w:t xml:space="preserve">ссия создана в целях разработки </w:t>
      </w:r>
      <w:r w:rsidRPr="00B459C8">
        <w:rPr>
          <w:rFonts w:ascii="Times New Roman" w:hAnsi="Times New Roman" w:cs="Times New Roman"/>
          <w:sz w:val="24"/>
          <w:szCs w:val="24"/>
        </w:rPr>
        <w:t xml:space="preserve">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Калачёв</w:t>
      </w:r>
      <w:r w:rsidRPr="00B459C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Схема)</w:t>
      </w:r>
      <w:r w:rsidRPr="001C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внесения в нее изменений</w:t>
      </w:r>
      <w:r w:rsidRPr="00B459C8">
        <w:rPr>
          <w:rFonts w:ascii="Times New Roman" w:hAnsi="Times New Roman" w:cs="Times New Roman"/>
          <w:sz w:val="24"/>
          <w:szCs w:val="24"/>
        </w:rPr>
        <w:t>.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следующими нормативными правовыми документами: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C8">
        <w:rPr>
          <w:rFonts w:ascii="Times New Roman" w:hAnsi="Times New Roman" w:cs="Times New Roman"/>
          <w:sz w:val="24"/>
          <w:szCs w:val="24"/>
        </w:rPr>
        <w:t>Федеральным законом от 28.12.2009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459C8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Федерации";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459C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Постановлением Правительства РФ от 29.09.2010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459C8">
        <w:rPr>
          <w:rFonts w:ascii="Times New Roman" w:hAnsi="Times New Roman" w:cs="Times New Roman"/>
          <w:sz w:val="24"/>
          <w:szCs w:val="24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объектов";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6AA1">
        <w:rPr>
          <w:rFonts w:ascii="Times New Roman" w:hAnsi="Times New Roman" w:cs="Times New Roman"/>
          <w:sz w:val="24"/>
          <w:szCs w:val="24"/>
        </w:rPr>
        <w:t>омитета промышленности и торговли Волг</w:t>
      </w:r>
      <w:r>
        <w:rPr>
          <w:rFonts w:ascii="Times New Roman" w:hAnsi="Times New Roman" w:cs="Times New Roman"/>
          <w:sz w:val="24"/>
          <w:szCs w:val="24"/>
        </w:rPr>
        <w:t>оградской области от 05.04.2016 года №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7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 "О внесении изменений в приказ комитета промышленности и торговли Волгоградской области от 04.02.2016 года № 14-од « Об </w:t>
      </w:r>
      <w:r w:rsidRPr="00076AA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076AA1">
        <w:rPr>
          <w:rFonts w:ascii="Times New Roman" w:hAnsi="Times New Roman" w:cs="Times New Roman"/>
          <w:sz w:val="24"/>
          <w:szCs w:val="24"/>
          <w:lang w:eastAsia="en-US"/>
        </w:rPr>
        <w:t>порядка разработки и утверждения схем размещения нестационарных торговых объектов на территории Волгоградской области</w:t>
      </w:r>
      <w:r w:rsidRPr="00076A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Калачёв</w:t>
      </w:r>
      <w:r w:rsidRPr="00B459C8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B459C8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A12453" w:rsidRPr="00B459C8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459C8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C8">
        <w:rPr>
          <w:rFonts w:ascii="Times New Roman" w:hAnsi="Times New Roman" w:cs="Times New Roman"/>
          <w:sz w:val="24"/>
          <w:szCs w:val="24"/>
        </w:rPr>
        <w:t xml:space="preserve">а) рассмотрение заявлений, поступивших от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</w:t>
      </w:r>
      <w:r w:rsidRPr="00B459C8">
        <w:rPr>
          <w:rFonts w:ascii="Times New Roman" w:hAnsi="Times New Roman" w:cs="Times New Roman"/>
          <w:sz w:val="24"/>
          <w:szCs w:val="24"/>
        </w:rPr>
        <w:t>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городского</w:t>
      </w:r>
      <w:r w:rsidRPr="00B459C8">
        <w:rPr>
          <w:rFonts w:ascii="Times New Roman" w:hAnsi="Times New Roman" w:cs="Times New Roman"/>
          <w:sz w:val="24"/>
          <w:szCs w:val="24"/>
        </w:rPr>
        <w:t xml:space="preserve"> 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Калачёвского муниципального района, </w:t>
      </w:r>
      <w:r w:rsidRPr="00B459C8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 w:rsidRPr="00B459C8">
        <w:rPr>
          <w:rFonts w:ascii="Times New Roman" w:hAnsi="Times New Roman" w:cs="Times New Roman"/>
          <w:sz w:val="24"/>
          <w:szCs w:val="24"/>
        </w:rPr>
        <w:t xml:space="preserve">, имеющих намерения разместить нестационарные </w:t>
      </w:r>
      <w:r>
        <w:rPr>
          <w:rFonts w:ascii="Times New Roman" w:hAnsi="Times New Roman" w:cs="Times New Roman"/>
          <w:sz w:val="24"/>
          <w:szCs w:val="24"/>
        </w:rPr>
        <w:t>торговые объекты на территории Калачёв</w:t>
      </w:r>
      <w:r w:rsidRPr="00B459C8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с учё</w:t>
      </w:r>
      <w:r w:rsidRPr="00B459C8">
        <w:rPr>
          <w:rFonts w:ascii="Times New Roman" w:hAnsi="Times New Roman" w:cs="Times New Roman"/>
          <w:sz w:val="24"/>
          <w:szCs w:val="24"/>
        </w:rPr>
        <w:t>том требований градостроительной деятельности, земельных отношений, благоустройства, обеспечения благоприятной окружающей среды, обеспечения безопасности жизнедеятельности населения и торговли;</w:t>
      </w:r>
      <w:proofErr w:type="gramEnd"/>
    </w:p>
    <w:p w:rsidR="00A12453" w:rsidRPr="00B459C8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B459C8">
        <w:rPr>
          <w:rFonts w:ascii="Times New Roman" w:hAnsi="Times New Roman" w:cs="Times New Roman"/>
          <w:sz w:val="24"/>
          <w:szCs w:val="24"/>
        </w:rPr>
        <w:t xml:space="preserve"> возможности или невозможности включения</w:t>
      </w:r>
      <w:r>
        <w:rPr>
          <w:rFonts w:ascii="Times New Roman" w:hAnsi="Times New Roman" w:cs="Times New Roman"/>
          <w:sz w:val="24"/>
          <w:szCs w:val="24"/>
        </w:rPr>
        <w:t xml:space="preserve"> (исключения)</w:t>
      </w:r>
      <w:r w:rsidRPr="00B459C8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 Схему.</w:t>
      </w:r>
    </w:p>
    <w:p w:rsidR="00A12453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lastRenderedPageBreak/>
        <w:t xml:space="preserve">3. Основные функции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6AA1">
        <w:rPr>
          <w:rFonts w:ascii="Times New Roman" w:hAnsi="Times New Roman" w:cs="Times New Roman"/>
          <w:sz w:val="24"/>
          <w:szCs w:val="24"/>
        </w:rPr>
        <w:t>омиссии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3.1. Для реализации возложенных на нее задач Комиссия осуществляет следующие функции:</w:t>
      </w: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анализ поступивших заявлений, указанных в подпункте а) пункта 2.1 настоящего Положения</w:t>
      </w:r>
      <w:r w:rsidRPr="00076AA1">
        <w:rPr>
          <w:rFonts w:ascii="Times New Roman" w:hAnsi="Times New Roman" w:cs="Times New Roman"/>
          <w:sz w:val="24"/>
          <w:szCs w:val="24"/>
        </w:rPr>
        <w:t>;</w:t>
      </w: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A1">
        <w:rPr>
          <w:rFonts w:ascii="Times New Roman" w:hAnsi="Times New Roman" w:cs="Times New Roman"/>
          <w:sz w:val="24"/>
          <w:szCs w:val="24"/>
        </w:rPr>
        <w:t xml:space="preserve">проводит анализ и характеристику текущего состояния развития инфраструктуры розничной торговли, в том числе количество и характеристику нестационарных торговых объектов, место нестационарной торговой сети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6AA1">
        <w:rPr>
          <w:rFonts w:ascii="Times New Roman" w:hAnsi="Times New Roman" w:cs="Times New Roman"/>
          <w:sz w:val="24"/>
          <w:szCs w:val="24"/>
        </w:rPr>
        <w:t xml:space="preserve">в формировании инфраструктуры розничной торговли на дату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AA1">
        <w:rPr>
          <w:rFonts w:ascii="Times New Roman" w:hAnsi="Times New Roman" w:cs="Times New Roman"/>
          <w:sz w:val="24"/>
          <w:szCs w:val="24"/>
        </w:rPr>
        <w:t>о разработке схемы размещения нестационарных торговых объектов;</w:t>
      </w:r>
    </w:p>
    <w:p w:rsidR="00A12453" w:rsidRPr="00076AA1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A1">
        <w:rPr>
          <w:rFonts w:ascii="Times New Roman" w:hAnsi="Times New Roman" w:cs="Times New Roman"/>
          <w:sz w:val="24"/>
          <w:szCs w:val="24"/>
        </w:rPr>
        <w:t>проводит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A1">
        <w:rPr>
          <w:rFonts w:ascii="Times New Roman" w:hAnsi="Times New Roman" w:cs="Times New Roman"/>
          <w:sz w:val="24"/>
          <w:szCs w:val="24"/>
        </w:rPr>
        <w:t xml:space="preserve">требования о размещении не менее чем шестидесяти процентов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объектов, используемых субъектами малого или среднего предпринимательства, осуществляющими торговую деятельность, </w:t>
      </w:r>
      <w:r w:rsidRPr="00076AA1">
        <w:rPr>
          <w:rFonts w:ascii="Times New Roman" w:hAnsi="Times New Roman" w:cs="Times New Roman"/>
          <w:sz w:val="24"/>
          <w:szCs w:val="24"/>
        </w:rPr>
        <w:t>от общего количества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453" w:rsidRPr="00076AA1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2B3347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A12453" w:rsidRPr="002B3347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задач: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4.1. запрашивает в установленном порядке информацию в </w:t>
      </w:r>
      <w:r>
        <w:rPr>
          <w:rFonts w:ascii="Times New Roman" w:hAnsi="Times New Roman" w:cs="Times New Roman"/>
          <w:sz w:val="24"/>
          <w:szCs w:val="24"/>
        </w:rPr>
        <w:t>органах, определенных пунктом 2.8 Порядка разработки и утверждения схем размещения нестационарных торговых объектов на территории Волгоградской области, утвержденного приказом Комитета промышленности и торговли Волгоградской области от 05.04.2016г. № 06-н</w:t>
      </w:r>
      <w:r w:rsidRPr="002B3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необходимую для решения задач К</w:t>
      </w:r>
      <w:r w:rsidRPr="002B3347">
        <w:rPr>
          <w:rFonts w:ascii="Times New Roman" w:hAnsi="Times New Roman" w:cs="Times New Roman"/>
          <w:sz w:val="24"/>
          <w:szCs w:val="24"/>
        </w:rPr>
        <w:t>омиссии;</w:t>
      </w:r>
    </w:p>
    <w:p w:rsidR="00A12453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4.2. привлекает к участию в работе комиссии работников иных органов и (или) организаций всех форм собственности по согласованию с </w:t>
      </w:r>
      <w:r>
        <w:rPr>
          <w:rFonts w:ascii="Times New Roman" w:hAnsi="Times New Roman" w:cs="Times New Roman"/>
          <w:sz w:val="24"/>
          <w:szCs w:val="24"/>
        </w:rPr>
        <w:t>их руководителями;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необходимости осуществляет выезд и осмотр места размещения нестационарного торгового объекта для определения </w:t>
      </w:r>
      <w:r w:rsidRPr="00B459C8">
        <w:rPr>
          <w:rFonts w:ascii="Times New Roman" w:hAnsi="Times New Roman" w:cs="Times New Roman"/>
          <w:sz w:val="24"/>
          <w:szCs w:val="24"/>
        </w:rPr>
        <w:t>возможности или невозможности включения</w:t>
      </w:r>
      <w:r>
        <w:rPr>
          <w:rFonts w:ascii="Times New Roman" w:hAnsi="Times New Roman" w:cs="Times New Roman"/>
          <w:sz w:val="24"/>
          <w:szCs w:val="24"/>
        </w:rPr>
        <w:t xml:space="preserve"> (исключения) нестационарного торгового объекта</w:t>
      </w:r>
      <w:r w:rsidRPr="00B459C8">
        <w:rPr>
          <w:rFonts w:ascii="Times New Roman" w:hAnsi="Times New Roman" w:cs="Times New Roman"/>
          <w:sz w:val="24"/>
          <w:szCs w:val="24"/>
        </w:rPr>
        <w:t xml:space="preserve"> в Схему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7C20A6" w:rsidRDefault="00A12453" w:rsidP="00A1245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53" w:rsidRPr="002B3347" w:rsidRDefault="00A12453" w:rsidP="00A124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A12453" w:rsidRPr="002B3347" w:rsidRDefault="00A12453" w:rsidP="00A1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5.1. Комиссия работает на постоянной и безвозмездной основе.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5.2. Комиссия состоит из председателя Комиссии, заместителя председателя Комиссии, членов Комиссии и секретаря Комиссии.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5.3. Председатель Комиссии: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утверждает регламент заседания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подписывает от имени Комиссии документы, связанные с выполнением возложенных на Комиссию задач и функций.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5.4. Заместитель председателя Комиссии осуществляет полномочия председателя Комиссии в период его отсутствия.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5.5. Секретарь Комиссии осуществляет организационно-техническое обеспечение деятельности Комиссии.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5.6. В период временного отсутствия секретаря Комиссии, обязанности секретаря Комиссии исполняет представитель, назначенный председателем Комиссии. О данном назначении председатель Комиссии сообщает в начале очередного заседания Комиссии, что должно быть отражено в протоколе очередного заседания Комиссии.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5.7. Секретарь Комиссии: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lastRenderedPageBreak/>
        <w:t>формирует повестку дня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организует сбор и подготовку материалов к заседаниям Комиссии;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месте, времени проведения и повестке дня заседания, обеспечивает их необходимыми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3347">
        <w:rPr>
          <w:rFonts w:ascii="Times New Roman" w:hAnsi="Times New Roman" w:cs="Times New Roman"/>
          <w:sz w:val="24"/>
          <w:szCs w:val="24"/>
        </w:rPr>
        <w:t>атериалами;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</w:t>
      </w:r>
      <w:r w:rsidRPr="002B3347">
        <w:rPr>
          <w:rFonts w:ascii="Times New Roman" w:hAnsi="Times New Roman" w:cs="Times New Roman"/>
          <w:sz w:val="24"/>
          <w:szCs w:val="24"/>
        </w:rPr>
        <w:t>т и оформляет протоколы заседаний Комиссии.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5.8. Члены Комиссии: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знакомятся со всеми материалами по включению</w:t>
      </w:r>
      <w:r>
        <w:rPr>
          <w:rFonts w:ascii="Times New Roman" w:hAnsi="Times New Roman" w:cs="Times New Roman"/>
          <w:sz w:val="24"/>
          <w:szCs w:val="24"/>
        </w:rPr>
        <w:t xml:space="preserve"> (исключению)</w:t>
      </w:r>
      <w:r w:rsidRPr="002B3347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 Схему;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запрашивают дополнительные сведения, необходимые для принятия решения;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347">
        <w:rPr>
          <w:rFonts w:ascii="Times New Roman" w:hAnsi="Times New Roman" w:cs="Times New Roman"/>
          <w:sz w:val="24"/>
          <w:szCs w:val="24"/>
        </w:rPr>
        <w:t xml:space="preserve">при необходимости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выезд и осмотр места размещения нестационарного торгового объекта для определения </w:t>
      </w:r>
      <w:r w:rsidRPr="00B459C8">
        <w:rPr>
          <w:rFonts w:ascii="Times New Roman" w:hAnsi="Times New Roman" w:cs="Times New Roman"/>
          <w:sz w:val="24"/>
          <w:szCs w:val="24"/>
        </w:rPr>
        <w:t>возможности или невозможности включения</w:t>
      </w:r>
      <w:r>
        <w:rPr>
          <w:rFonts w:ascii="Times New Roman" w:hAnsi="Times New Roman" w:cs="Times New Roman"/>
          <w:sz w:val="24"/>
          <w:szCs w:val="24"/>
        </w:rPr>
        <w:t xml:space="preserve"> (исключения) нестационарного торгового объекта</w:t>
      </w:r>
      <w:r w:rsidRPr="00B459C8">
        <w:rPr>
          <w:rFonts w:ascii="Times New Roman" w:hAnsi="Times New Roman" w:cs="Times New Roman"/>
          <w:sz w:val="24"/>
          <w:szCs w:val="24"/>
        </w:rPr>
        <w:t xml:space="preserve"> в Схему</w:t>
      </w:r>
      <w:r w:rsidRPr="002B3347">
        <w:rPr>
          <w:rFonts w:ascii="Times New Roman" w:hAnsi="Times New Roman" w:cs="Times New Roman"/>
          <w:sz w:val="24"/>
          <w:szCs w:val="24"/>
        </w:rPr>
        <w:t>;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представляют свое мнение по обсуждаемому вопросу в письменном виде, в случае невозможности личного участия в заседании Комиссии.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5.9. Заседание Комиссии является правомочным, если на нем 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334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менее половины </w:t>
      </w:r>
      <w:r w:rsidRPr="001C2663">
        <w:rPr>
          <w:rFonts w:ascii="Times New Roman" w:hAnsi="Times New Roman" w:cs="Times New Roman"/>
          <w:sz w:val="24"/>
          <w:szCs w:val="24"/>
        </w:rPr>
        <w:t>членов состава Комиссии</w:t>
      </w:r>
      <w:r w:rsidRPr="002B3347">
        <w:rPr>
          <w:rFonts w:ascii="Times New Roman" w:hAnsi="Times New Roman" w:cs="Times New Roman"/>
          <w:sz w:val="24"/>
          <w:szCs w:val="24"/>
        </w:rPr>
        <w:t>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5.10. Заседания Комиссии проводятся по мере необходимости.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5.11. Заседание Комиссии проводится в соответствии с утвержденной повесткой дня.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5.12. Решение Комиссия принимает большинством голосов открытым голосованием, при равенстве голосов голос председательствующего является решающим.</w:t>
      </w:r>
    </w:p>
    <w:p w:rsidR="00A12453" w:rsidRPr="002B3347" w:rsidRDefault="00A12453" w:rsidP="00A12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5.13. Решения Комиссии оформляются протоколом, который подписывают председатель и секретарь Комиссии.</w:t>
      </w:r>
    </w:p>
    <w:p w:rsidR="007B6274" w:rsidRDefault="007B6274"/>
    <w:sectPr w:rsidR="007B6274" w:rsidSect="006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453"/>
    <w:rsid w:val="00695D55"/>
    <w:rsid w:val="007B6274"/>
    <w:rsid w:val="00A12453"/>
    <w:rsid w:val="00B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5"/>
  </w:style>
  <w:style w:type="paragraph" w:styleId="3">
    <w:name w:val="heading 3"/>
    <w:basedOn w:val="a"/>
    <w:next w:val="a"/>
    <w:link w:val="30"/>
    <w:qFormat/>
    <w:rsid w:val="00A1245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A12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453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1245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A124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124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12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2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</dc:creator>
  <cp:keywords/>
  <dc:description/>
  <cp:lastModifiedBy>GMY</cp:lastModifiedBy>
  <cp:revision>4</cp:revision>
  <dcterms:created xsi:type="dcterms:W3CDTF">2016-05-06T11:24:00Z</dcterms:created>
  <dcterms:modified xsi:type="dcterms:W3CDTF">2016-05-06T11:36:00Z</dcterms:modified>
</cp:coreProperties>
</file>